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7A" w:rsidRDefault="00B82E42" w:rsidP="00B82E42">
      <w:pPr>
        <w:pStyle w:val="Bijschrift"/>
        <w:keepLines/>
        <w:tabs>
          <w:tab w:val="clear" w:pos="1150"/>
          <w:tab w:val="left" w:pos="4202"/>
          <w:tab w:val="left" w:pos="8404"/>
        </w:tabs>
        <w:jc w:val="center"/>
        <w:rPr>
          <w:b w:val="0"/>
          <w:bCs w:val="0"/>
          <w:caps w:val="0"/>
          <w:sz w:val="24"/>
          <w:szCs w:val="24"/>
        </w:rPr>
      </w:pPr>
      <w:r>
        <w:rPr>
          <w:rFonts w:ascii="Arial" w:hAnsi="Arial" w:cs="Arial"/>
          <w:noProof/>
          <w:sz w:val="22"/>
          <w:szCs w:val="22"/>
        </w:rPr>
        <w:drawing>
          <wp:inline distT="0" distB="0" distL="0" distR="0">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B82E42" w:rsidRDefault="00B82E42" w:rsidP="003F077A">
      <w:pPr>
        <w:rPr>
          <w:rFonts w:ascii="Helvetica Neue" w:eastAsia="Arial Unicode MS" w:hAnsi="Helvetica Neue" w:cs="Arial Unicode MS"/>
          <w:color w:val="000000"/>
          <w:sz w:val="24"/>
          <w:szCs w:val="24"/>
          <w:lang w:eastAsia="nl-NL"/>
        </w:rPr>
      </w:pPr>
    </w:p>
    <w:p w:rsidR="0075387C" w:rsidRDefault="0075387C" w:rsidP="003F077A">
      <w:pPr>
        <w:rPr>
          <w:rFonts w:eastAsia="Times New Roman"/>
          <w:b/>
          <w:sz w:val="28"/>
          <w:szCs w:val="28"/>
        </w:rPr>
      </w:pPr>
    </w:p>
    <w:p w:rsidR="0075387C" w:rsidRDefault="0075387C" w:rsidP="003F077A">
      <w:pPr>
        <w:rPr>
          <w:rFonts w:eastAsia="Times New Roman"/>
          <w:b/>
          <w:sz w:val="28"/>
          <w:szCs w:val="28"/>
        </w:rPr>
      </w:pPr>
    </w:p>
    <w:p w:rsidR="003F077A" w:rsidRPr="00B82E42" w:rsidRDefault="003F077A" w:rsidP="003F077A">
      <w:pPr>
        <w:rPr>
          <w:rFonts w:eastAsia="Times New Roman"/>
          <w:b/>
          <w:sz w:val="28"/>
          <w:szCs w:val="28"/>
        </w:rPr>
      </w:pPr>
      <w:r w:rsidRPr="00B82E42">
        <w:rPr>
          <w:rFonts w:eastAsia="Times New Roman"/>
          <w:b/>
          <w:sz w:val="28"/>
          <w:szCs w:val="28"/>
        </w:rPr>
        <w:t xml:space="preserve">Marketing </w:t>
      </w:r>
      <w:r w:rsidRPr="00B82E42">
        <w:rPr>
          <w:rFonts w:eastAsia="Times New Roman"/>
          <w:b/>
          <w:sz w:val="28"/>
          <w:szCs w:val="28"/>
        </w:rPr>
        <w:t>in de tandheelkundige professie</w:t>
      </w:r>
    </w:p>
    <w:p w:rsidR="003F077A" w:rsidRPr="00B82E42" w:rsidRDefault="003F077A" w:rsidP="003F077A">
      <w:pPr>
        <w:rPr>
          <w:rFonts w:asciiTheme="minorHAnsi" w:eastAsia="Times New Roman" w:hAnsiTheme="minorHAnsi"/>
          <w:sz w:val="24"/>
          <w:szCs w:val="24"/>
        </w:rPr>
      </w:pPr>
      <w:r w:rsidRPr="00B82E42">
        <w:rPr>
          <w:rFonts w:asciiTheme="minorHAnsi" w:eastAsia="Times New Roman" w:hAnsiTheme="minorHAnsi"/>
          <w:sz w:val="24"/>
          <w:szCs w:val="24"/>
        </w:rPr>
        <w:t>Basisprincipes van effectieve marketing in het digitale landschap</w:t>
      </w:r>
    </w:p>
    <w:p w:rsidR="003F077A" w:rsidRPr="0022138D" w:rsidRDefault="0022138D" w:rsidP="003F077A">
      <w:pPr>
        <w:pStyle w:val="Bijschrift"/>
        <w:keepLines/>
        <w:tabs>
          <w:tab w:val="clear" w:pos="1150"/>
          <w:tab w:val="left" w:pos="4202"/>
          <w:tab w:val="left" w:pos="8404"/>
        </w:tabs>
        <w:rPr>
          <w:rFonts w:asciiTheme="minorHAnsi" w:hAnsiTheme="minorHAnsi"/>
          <w:b w:val="0"/>
          <w:caps w:val="0"/>
          <w:sz w:val="24"/>
          <w:szCs w:val="24"/>
        </w:rPr>
      </w:pPr>
      <w:bookmarkStart w:id="0" w:name="_GoBack"/>
      <w:r w:rsidRPr="0022138D">
        <w:rPr>
          <w:rFonts w:asciiTheme="minorHAnsi" w:hAnsiTheme="minorHAnsi"/>
          <w:b w:val="0"/>
          <w:caps w:val="0"/>
          <w:sz w:val="24"/>
          <w:szCs w:val="24"/>
        </w:rPr>
        <w:t>Door: Q.A. Nguyen, MSc</w:t>
      </w:r>
    </w:p>
    <w:bookmarkEnd w:id="0"/>
    <w:p w:rsidR="0075387C" w:rsidRPr="00B82E42" w:rsidRDefault="0075387C" w:rsidP="003F077A">
      <w:pPr>
        <w:pStyle w:val="Bijschrift"/>
        <w:keepLines/>
        <w:tabs>
          <w:tab w:val="clear" w:pos="1150"/>
          <w:tab w:val="left" w:pos="4202"/>
          <w:tab w:val="left" w:pos="8404"/>
        </w:tabs>
        <w:rPr>
          <w:rFonts w:asciiTheme="minorHAnsi" w:hAnsiTheme="minorHAnsi"/>
          <w:caps w:val="0"/>
          <w:sz w:val="24"/>
          <w:szCs w:val="24"/>
        </w:rPr>
      </w:pPr>
    </w:p>
    <w:p w:rsidR="003F077A" w:rsidRDefault="003F077A" w:rsidP="003F077A">
      <w:pPr>
        <w:pStyle w:val="Bijschrift"/>
        <w:keepLines/>
        <w:tabs>
          <w:tab w:val="clear" w:pos="1150"/>
          <w:tab w:val="left" w:pos="4202"/>
          <w:tab w:val="left" w:pos="8404"/>
        </w:tabs>
        <w:rPr>
          <w:rFonts w:asciiTheme="minorHAnsi" w:hAnsiTheme="minorHAnsi"/>
          <w:caps w:val="0"/>
          <w:sz w:val="24"/>
          <w:szCs w:val="24"/>
        </w:rPr>
      </w:pPr>
      <w:r w:rsidRPr="00B82E42">
        <w:rPr>
          <w:rFonts w:asciiTheme="minorHAnsi" w:hAnsiTheme="minorHAnsi"/>
          <w:caps w:val="0"/>
          <w:sz w:val="24"/>
          <w:szCs w:val="24"/>
        </w:rPr>
        <w:t>Leerdoelen:</w:t>
      </w:r>
    </w:p>
    <w:p w:rsidR="0075387C" w:rsidRPr="0075387C" w:rsidRDefault="0075387C" w:rsidP="003F077A">
      <w:pPr>
        <w:pStyle w:val="Bijschrift"/>
        <w:keepLines/>
        <w:tabs>
          <w:tab w:val="clear" w:pos="1150"/>
          <w:tab w:val="left" w:pos="4202"/>
          <w:tab w:val="left" w:pos="8404"/>
        </w:tabs>
        <w:rPr>
          <w:rFonts w:asciiTheme="minorHAnsi" w:hAnsiTheme="minorHAnsi"/>
          <w:b w:val="0"/>
          <w:bCs w:val="0"/>
          <w:caps w:val="0"/>
          <w:sz w:val="24"/>
          <w:szCs w:val="24"/>
        </w:rPr>
      </w:pPr>
      <w:r w:rsidRPr="0075387C">
        <w:rPr>
          <w:rFonts w:asciiTheme="minorHAnsi" w:hAnsiTheme="minorHAnsi"/>
          <w:b w:val="0"/>
          <w:caps w:val="0"/>
          <w:sz w:val="24"/>
          <w:szCs w:val="24"/>
        </w:rPr>
        <w:t>Aan het eind van de cursus bent u bekend met:</w:t>
      </w:r>
    </w:p>
    <w:p w:rsidR="00B82E42" w:rsidRPr="00B82E42" w:rsidRDefault="00B82E42" w:rsidP="00B82E42">
      <w:pPr>
        <w:pStyle w:val="Bijschrift"/>
        <w:keepLines/>
        <w:numPr>
          <w:ilvl w:val="0"/>
          <w:numId w:val="1"/>
        </w:numPr>
        <w:rPr>
          <w:rFonts w:asciiTheme="minorHAnsi" w:hAnsiTheme="minorHAnsi"/>
          <w:b w:val="0"/>
          <w:bCs w:val="0"/>
          <w:caps w:val="0"/>
          <w:sz w:val="24"/>
          <w:szCs w:val="24"/>
        </w:rPr>
      </w:pPr>
      <w:r w:rsidRPr="00B82E42">
        <w:rPr>
          <w:rFonts w:asciiTheme="minorHAnsi" w:hAnsiTheme="minorHAnsi"/>
          <w:b w:val="0"/>
          <w:bCs w:val="0"/>
          <w:caps w:val="0"/>
          <w:sz w:val="24"/>
          <w:szCs w:val="24"/>
        </w:rPr>
        <w:t>de kernbegrippen van marketing</w:t>
      </w:r>
    </w:p>
    <w:p w:rsidR="00B82E42" w:rsidRPr="00B82E42" w:rsidRDefault="00B82E42" w:rsidP="00B82E42">
      <w:pPr>
        <w:pStyle w:val="Bijschrift"/>
        <w:keepLines/>
        <w:numPr>
          <w:ilvl w:val="0"/>
          <w:numId w:val="1"/>
        </w:numPr>
        <w:rPr>
          <w:rFonts w:asciiTheme="minorHAnsi" w:hAnsiTheme="minorHAnsi"/>
          <w:b w:val="0"/>
          <w:bCs w:val="0"/>
          <w:caps w:val="0"/>
          <w:sz w:val="24"/>
          <w:szCs w:val="24"/>
        </w:rPr>
      </w:pPr>
      <w:r w:rsidRPr="00B82E42">
        <w:rPr>
          <w:rFonts w:asciiTheme="minorHAnsi" w:hAnsiTheme="minorHAnsi"/>
          <w:b w:val="0"/>
          <w:bCs w:val="0"/>
          <w:caps w:val="0"/>
          <w:sz w:val="24"/>
          <w:szCs w:val="24"/>
        </w:rPr>
        <w:t>de onderdelen van een marketingplan</w:t>
      </w:r>
    </w:p>
    <w:p w:rsidR="003F077A" w:rsidRPr="00B82E42" w:rsidRDefault="0075387C" w:rsidP="003F077A">
      <w:pPr>
        <w:pStyle w:val="Bijschrift"/>
        <w:keepLines/>
        <w:numPr>
          <w:ilvl w:val="0"/>
          <w:numId w:val="1"/>
        </w:numPr>
        <w:rPr>
          <w:rFonts w:asciiTheme="minorHAnsi" w:hAnsiTheme="minorHAnsi"/>
          <w:caps w:val="0"/>
          <w:sz w:val="24"/>
          <w:szCs w:val="24"/>
        </w:rPr>
      </w:pPr>
      <w:r>
        <w:rPr>
          <w:rFonts w:asciiTheme="minorHAnsi" w:hAnsiTheme="minorHAnsi"/>
          <w:b w:val="0"/>
          <w:bCs w:val="0"/>
          <w:caps w:val="0"/>
          <w:sz w:val="24"/>
          <w:szCs w:val="24"/>
        </w:rPr>
        <w:t xml:space="preserve">hoe </w:t>
      </w:r>
      <w:r w:rsidR="00B82E42" w:rsidRPr="00B82E42">
        <w:rPr>
          <w:rFonts w:asciiTheme="minorHAnsi" w:hAnsiTheme="minorHAnsi"/>
          <w:b w:val="0"/>
          <w:bCs w:val="0"/>
          <w:caps w:val="0"/>
          <w:sz w:val="24"/>
          <w:szCs w:val="24"/>
        </w:rPr>
        <w:t>marketing effectief in</w:t>
      </w:r>
      <w:r>
        <w:rPr>
          <w:rFonts w:asciiTheme="minorHAnsi" w:hAnsiTheme="minorHAnsi"/>
          <w:b w:val="0"/>
          <w:bCs w:val="0"/>
          <w:caps w:val="0"/>
          <w:sz w:val="24"/>
          <w:szCs w:val="24"/>
        </w:rPr>
        <w:t xml:space="preserve"> te </w:t>
      </w:r>
      <w:r w:rsidR="00B82E42" w:rsidRPr="00B82E42">
        <w:rPr>
          <w:rFonts w:asciiTheme="minorHAnsi" w:hAnsiTheme="minorHAnsi"/>
          <w:b w:val="0"/>
          <w:bCs w:val="0"/>
          <w:caps w:val="0"/>
          <w:sz w:val="24"/>
          <w:szCs w:val="24"/>
        </w:rPr>
        <w:t>zetten in eigen organisatie</w:t>
      </w:r>
    </w:p>
    <w:p w:rsidR="003F077A" w:rsidRPr="00B82E42" w:rsidRDefault="0075387C" w:rsidP="003F077A">
      <w:pPr>
        <w:pStyle w:val="Bijschrift"/>
        <w:keepLines/>
        <w:numPr>
          <w:ilvl w:val="0"/>
          <w:numId w:val="1"/>
        </w:numPr>
        <w:rPr>
          <w:rFonts w:asciiTheme="minorHAnsi" w:hAnsiTheme="minorHAnsi"/>
          <w:caps w:val="0"/>
          <w:sz w:val="24"/>
          <w:szCs w:val="24"/>
        </w:rPr>
      </w:pPr>
      <w:r>
        <w:rPr>
          <w:rFonts w:asciiTheme="minorHAnsi" w:hAnsiTheme="minorHAnsi"/>
          <w:b w:val="0"/>
          <w:bCs w:val="0"/>
          <w:caps w:val="0"/>
          <w:sz w:val="24"/>
          <w:szCs w:val="24"/>
        </w:rPr>
        <w:t xml:space="preserve">het </w:t>
      </w:r>
      <w:r w:rsidR="00B82E42" w:rsidRPr="00B82E42">
        <w:rPr>
          <w:rFonts w:asciiTheme="minorHAnsi" w:hAnsiTheme="minorHAnsi"/>
          <w:b w:val="0"/>
          <w:bCs w:val="0"/>
          <w:caps w:val="0"/>
          <w:sz w:val="24"/>
          <w:szCs w:val="24"/>
        </w:rPr>
        <w:t>o</w:t>
      </w:r>
      <w:r w:rsidR="003F077A" w:rsidRPr="00B82E42">
        <w:rPr>
          <w:rFonts w:asciiTheme="minorHAnsi" w:hAnsiTheme="minorHAnsi"/>
          <w:b w:val="0"/>
          <w:bCs w:val="0"/>
          <w:caps w:val="0"/>
          <w:sz w:val="24"/>
          <w:szCs w:val="24"/>
        </w:rPr>
        <w:t>nderschei</w:t>
      </w:r>
      <w:r w:rsidR="00B82E42" w:rsidRPr="00B82E42">
        <w:rPr>
          <w:rFonts w:asciiTheme="minorHAnsi" w:hAnsiTheme="minorHAnsi"/>
          <w:b w:val="0"/>
          <w:bCs w:val="0"/>
          <w:caps w:val="0"/>
          <w:sz w:val="24"/>
          <w:szCs w:val="24"/>
        </w:rPr>
        <w:t>d</w:t>
      </w:r>
      <w:r w:rsidR="003F077A" w:rsidRPr="00B82E42">
        <w:rPr>
          <w:rFonts w:asciiTheme="minorHAnsi" w:hAnsiTheme="minorHAnsi"/>
          <w:b w:val="0"/>
          <w:bCs w:val="0"/>
          <w:caps w:val="0"/>
          <w:sz w:val="24"/>
          <w:szCs w:val="24"/>
        </w:rPr>
        <w:t xml:space="preserve"> tussen marketing, branding en </w:t>
      </w:r>
      <w:r w:rsidR="003F077A" w:rsidRPr="00B82E42">
        <w:rPr>
          <w:rFonts w:asciiTheme="minorHAnsi" w:hAnsiTheme="minorHAnsi"/>
          <w:b w:val="0"/>
          <w:bCs w:val="0"/>
          <w:caps w:val="0"/>
          <w:sz w:val="24"/>
          <w:szCs w:val="24"/>
        </w:rPr>
        <w:t>advertisement</w:t>
      </w:r>
    </w:p>
    <w:p w:rsidR="003F077A" w:rsidRPr="00B82E42" w:rsidRDefault="00B82E42" w:rsidP="003F077A">
      <w:pPr>
        <w:pStyle w:val="Bijschrift"/>
        <w:keepLines/>
        <w:numPr>
          <w:ilvl w:val="0"/>
          <w:numId w:val="1"/>
        </w:numPr>
        <w:rPr>
          <w:rFonts w:asciiTheme="minorHAnsi" w:hAnsiTheme="minorHAnsi"/>
          <w:caps w:val="0"/>
          <w:sz w:val="24"/>
          <w:szCs w:val="24"/>
        </w:rPr>
      </w:pPr>
      <w:r w:rsidRPr="00B82E42">
        <w:rPr>
          <w:rFonts w:asciiTheme="minorHAnsi" w:hAnsiTheme="minorHAnsi"/>
          <w:b w:val="0"/>
          <w:bCs w:val="0"/>
          <w:caps w:val="0"/>
          <w:sz w:val="24"/>
          <w:szCs w:val="24"/>
        </w:rPr>
        <w:t>de b</w:t>
      </w:r>
      <w:r w:rsidR="003F077A" w:rsidRPr="00B82E42">
        <w:rPr>
          <w:rFonts w:asciiTheme="minorHAnsi" w:hAnsiTheme="minorHAnsi"/>
          <w:b w:val="0"/>
          <w:bCs w:val="0"/>
          <w:caps w:val="0"/>
          <w:sz w:val="24"/>
          <w:szCs w:val="24"/>
        </w:rPr>
        <w:t>eslissingspro</w:t>
      </w:r>
      <w:r w:rsidRPr="00B82E42">
        <w:rPr>
          <w:rFonts w:asciiTheme="minorHAnsi" w:hAnsiTheme="minorHAnsi"/>
          <w:b w:val="0"/>
          <w:bCs w:val="0"/>
          <w:caps w:val="0"/>
          <w:sz w:val="24"/>
          <w:szCs w:val="24"/>
        </w:rPr>
        <w:t>cessen van consumenten</w:t>
      </w:r>
    </w:p>
    <w:p w:rsidR="003F077A" w:rsidRPr="00B82E42" w:rsidRDefault="0075387C" w:rsidP="003F077A">
      <w:pPr>
        <w:pStyle w:val="Bijschrift"/>
        <w:keepLines/>
        <w:numPr>
          <w:ilvl w:val="0"/>
          <w:numId w:val="1"/>
        </w:numPr>
        <w:rPr>
          <w:rFonts w:asciiTheme="minorHAnsi" w:hAnsiTheme="minorHAnsi"/>
          <w:caps w:val="0"/>
          <w:sz w:val="24"/>
          <w:szCs w:val="24"/>
        </w:rPr>
      </w:pPr>
      <w:r>
        <w:rPr>
          <w:rFonts w:asciiTheme="minorHAnsi" w:hAnsiTheme="minorHAnsi"/>
          <w:b w:val="0"/>
          <w:bCs w:val="0"/>
          <w:caps w:val="0"/>
          <w:sz w:val="24"/>
          <w:szCs w:val="24"/>
        </w:rPr>
        <w:t xml:space="preserve">de </w:t>
      </w:r>
      <w:r w:rsidR="00B82E42" w:rsidRPr="00B82E42">
        <w:rPr>
          <w:rFonts w:asciiTheme="minorHAnsi" w:hAnsiTheme="minorHAnsi"/>
          <w:b w:val="0"/>
          <w:bCs w:val="0"/>
          <w:caps w:val="0"/>
          <w:sz w:val="24"/>
          <w:szCs w:val="24"/>
        </w:rPr>
        <w:t>v</w:t>
      </w:r>
      <w:r w:rsidR="003F077A" w:rsidRPr="00B82E42">
        <w:rPr>
          <w:rFonts w:asciiTheme="minorHAnsi" w:hAnsiTheme="minorHAnsi"/>
          <w:b w:val="0"/>
          <w:bCs w:val="0"/>
          <w:caps w:val="0"/>
          <w:sz w:val="24"/>
          <w:szCs w:val="24"/>
        </w:rPr>
        <w:t>erbeterpun</w:t>
      </w:r>
      <w:r>
        <w:rPr>
          <w:rFonts w:asciiTheme="minorHAnsi" w:hAnsiTheme="minorHAnsi"/>
          <w:b w:val="0"/>
          <w:bCs w:val="0"/>
          <w:caps w:val="0"/>
          <w:sz w:val="24"/>
          <w:szCs w:val="24"/>
        </w:rPr>
        <w:t>ten in eigen organisatie</w:t>
      </w:r>
    </w:p>
    <w:p w:rsidR="003F077A" w:rsidRPr="00B82E42" w:rsidRDefault="003F077A" w:rsidP="003F077A">
      <w:pPr>
        <w:pStyle w:val="Bijschrift"/>
        <w:keepLines/>
        <w:tabs>
          <w:tab w:val="clear" w:pos="1150"/>
          <w:tab w:val="left" w:pos="4202"/>
          <w:tab w:val="left" w:pos="8404"/>
        </w:tabs>
        <w:rPr>
          <w:rFonts w:asciiTheme="minorHAnsi" w:hAnsiTheme="minorHAnsi"/>
          <w:b w:val="0"/>
          <w:bCs w:val="0"/>
          <w:caps w:val="0"/>
          <w:sz w:val="24"/>
          <w:szCs w:val="24"/>
        </w:rPr>
      </w:pPr>
    </w:p>
    <w:p w:rsidR="003F077A" w:rsidRPr="00B82E42" w:rsidRDefault="003F077A" w:rsidP="003F077A">
      <w:pPr>
        <w:pStyle w:val="Bijschrift"/>
        <w:keepLines/>
        <w:tabs>
          <w:tab w:val="clear" w:pos="1150"/>
          <w:tab w:val="left" w:pos="4202"/>
          <w:tab w:val="left" w:pos="8404"/>
        </w:tabs>
        <w:rPr>
          <w:rFonts w:asciiTheme="minorHAnsi" w:hAnsiTheme="minorHAnsi"/>
          <w:b w:val="0"/>
          <w:bCs w:val="0"/>
          <w:caps w:val="0"/>
          <w:sz w:val="24"/>
          <w:szCs w:val="24"/>
        </w:rPr>
      </w:pPr>
    </w:p>
    <w:p w:rsidR="003F077A" w:rsidRPr="00B82E42" w:rsidRDefault="003F077A" w:rsidP="003F077A">
      <w:pPr>
        <w:pStyle w:val="Bijschrift"/>
        <w:keepLines/>
        <w:tabs>
          <w:tab w:val="clear" w:pos="1150"/>
          <w:tab w:val="left" w:pos="4202"/>
          <w:tab w:val="left" w:pos="8404"/>
        </w:tabs>
        <w:rPr>
          <w:rFonts w:asciiTheme="minorHAnsi" w:hAnsiTheme="minorHAnsi"/>
          <w:b w:val="0"/>
          <w:bCs w:val="0"/>
          <w:caps w:val="0"/>
          <w:sz w:val="24"/>
          <w:szCs w:val="24"/>
        </w:rPr>
      </w:pPr>
    </w:p>
    <w:p w:rsidR="003F077A" w:rsidRPr="00B82E42" w:rsidRDefault="003F077A" w:rsidP="003F077A">
      <w:pPr>
        <w:pStyle w:val="Bijschrift"/>
        <w:keepLines/>
        <w:tabs>
          <w:tab w:val="clear" w:pos="1150"/>
          <w:tab w:val="left" w:pos="4202"/>
          <w:tab w:val="left" w:pos="8404"/>
        </w:tabs>
        <w:rPr>
          <w:rFonts w:asciiTheme="minorHAnsi" w:hAnsiTheme="minorHAnsi"/>
          <w:caps w:val="0"/>
          <w:sz w:val="24"/>
          <w:szCs w:val="24"/>
        </w:rPr>
      </w:pPr>
      <w:r w:rsidRPr="00B82E42">
        <w:rPr>
          <w:rFonts w:asciiTheme="minorHAnsi" w:hAnsiTheme="minorHAnsi"/>
          <w:caps w:val="0"/>
          <w:sz w:val="24"/>
          <w:szCs w:val="24"/>
        </w:rPr>
        <w:t>Samenvatting:</w:t>
      </w:r>
    </w:p>
    <w:p w:rsidR="003F077A" w:rsidRPr="00B82E42" w:rsidRDefault="003F077A" w:rsidP="003F077A">
      <w:pPr>
        <w:pStyle w:val="Bijschrift"/>
        <w:keepLines/>
        <w:tabs>
          <w:tab w:val="clear" w:pos="1150"/>
          <w:tab w:val="left" w:pos="4202"/>
          <w:tab w:val="left" w:pos="8404"/>
        </w:tabs>
        <w:rPr>
          <w:rFonts w:asciiTheme="minorHAnsi" w:hAnsiTheme="minorHAnsi"/>
          <w:sz w:val="24"/>
          <w:szCs w:val="24"/>
        </w:rPr>
      </w:pPr>
      <w:r w:rsidRPr="00B82E42">
        <w:rPr>
          <w:rFonts w:asciiTheme="minorHAnsi" w:hAnsiTheme="minorHAnsi"/>
          <w:b w:val="0"/>
          <w:bCs w:val="0"/>
          <w:caps w:val="0"/>
          <w:sz w:val="24"/>
          <w:szCs w:val="24"/>
        </w:rPr>
        <w:t xml:space="preserve">Marketing is een begrip waar in de tandheelkundige wereld vaak een stigma op heerst. Echter is goede marketing niet veel meer dan het effectief naar de buitenwereld communiceren wat je kernwaarden en diensten zijn. In deze cursus leert u de basisprincipes van marketing en branding en waarom dit van belang is in de huidige tijden van digitale media. </w:t>
      </w:r>
    </w:p>
    <w:p w:rsidR="00B82E42" w:rsidRPr="00B82E42" w:rsidRDefault="00B82E42">
      <w:pPr>
        <w:rPr>
          <w:rFonts w:asciiTheme="minorHAnsi" w:hAnsiTheme="minorHAnsi"/>
          <w:sz w:val="24"/>
          <w:szCs w:val="24"/>
        </w:rPr>
      </w:pPr>
    </w:p>
    <w:sectPr w:rsidR="00B82E42" w:rsidRPr="00B82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5FE5"/>
    <w:multiLevelType w:val="multilevel"/>
    <w:tmpl w:val="5558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C3BBD"/>
    <w:multiLevelType w:val="hybridMultilevel"/>
    <w:tmpl w:val="10D2A14A"/>
    <w:styleLink w:val="Dash"/>
    <w:lvl w:ilvl="0" w:tplc="461E69E8">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1" w:tplc="6696F852">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2" w:tplc="12186136">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3" w:tplc="E35E1B72">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4" w:tplc="4B3A602E">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5" w:tplc="58F2C6C8">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6" w:tplc="8B1AE3EA">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7" w:tplc="0B2C016C">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8" w:tplc="0C9892D6">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abstractNum>
  <w:abstractNum w:abstractNumId="2" w15:restartNumberingAfterBreak="0">
    <w:nsid w:val="3A064750"/>
    <w:multiLevelType w:val="hybridMultilevel"/>
    <w:tmpl w:val="10D2A14A"/>
    <w:numStyleLink w:val="Dash"/>
  </w:abstractNum>
  <w:abstractNum w:abstractNumId="3" w15:restartNumberingAfterBreak="0">
    <w:nsid w:val="5A621886"/>
    <w:multiLevelType w:val="multilevel"/>
    <w:tmpl w:val="231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tplc="E6D03642">
        <w:start w:val="1"/>
        <w:numFmt w:val="bullet"/>
        <w:lvlText w:val="-"/>
        <w:lvlJc w:val="left"/>
        <w:pPr>
          <w:tabs>
            <w:tab w:val="left" w:pos="4202"/>
            <w:tab w:val="left" w:pos="8404"/>
          </w:tabs>
          <w:ind w:left="26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1">
      <w:lvl w:ilvl="1" w:tplc="EA242E6A">
        <w:start w:val="1"/>
        <w:numFmt w:val="bullet"/>
        <w:lvlText w:val="-"/>
        <w:lvlJc w:val="left"/>
        <w:pPr>
          <w:tabs>
            <w:tab w:val="left" w:pos="4202"/>
            <w:tab w:val="left" w:pos="8404"/>
          </w:tabs>
          <w:ind w:left="50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2">
      <w:lvl w:ilvl="2" w:tplc="283039FA">
        <w:start w:val="1"/>
        <w:numFmt w:val="bullet"/>
        <w:lvlText w:val="-"/>
        <w:lvlJc w:val="left"/>
        <w:pPr>
          <w:tabs>
            <w:tab w:val="left" w:pos="4202"/>
            <w:tab w:val="left" w:pos="8404"/>
          </w:tabs>
          <w:ind w:left="74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3">
      <w:lvl w:ilvl="3" w:tplc="BC2207C8">
        <w:start w:val="1"/>
        <w:numFmt w:val="bullet"/>
        <w:lvlText w:val="-"/>
        <w:lvlJc w:val="left"/>
        <w:pPr>
          <w:tabs>
            <w:tab w:val="left" w:pos="4202"/>
            <w:tab w:val="left" w:pos="8404"/>
          </w:tabs>
          <w:ind w:left="98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4">
      <w:lvl w:ilvl="4" w:tplc="D37E24F0">
        <w:start w:val="1"/>
        <w:numFmt w:val="bullet"/>
        <w:lvlText w:val="-"/>
        <w:lvlJc w:val="left"/>
        <w:pPr>
          <w:tabs>
            <w:tab w:val="left" w:pos="4202"/>
            <w:tab w:val="left" w:pos="8404"/>
          </w:tabs>
          <w:ind w:left="122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5">
      <w:lvl w:ilvl="5" w:tplc="856E66F4">
        <w:start w:val="1"/>
        <w:numFmt w:val="bullet"/>
        <w:lvlText w:val="-"/>
        <w:lvlJc w:val="left"/>
        <w:pPr>
          <w:tabs>
            <w:tab w:val="left" w:pos="4202"/>
            <w:tab w:val="left" w:pos="8404"/>
          </w:tabs>
          <w:ind w:left="146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6">
      <w:lvl w:ilvl="6" w:tplc="20468A32">
        <w:start w:val="1"/>
        <w:numFmt w:val="bullet"/>
        <w:lvlText w:val="-"/>
        <w:lvlJc w:val="left"/>
        <w:pPr>
          <w:tabs>
            <w:tab w:val="left" w:pos="4202"/>
            <w:tab w:val="left" w:pos="8404"/>
          </w:tabs>
          <w:ind w:left="170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7">
      <w:lvl w:ilvl="7" w:tplc="1FF2D358">
        <w:start w:val="1"/>
        <w:numFmt w:val="bullet"/>
        <w:lvlText w:val="-"/>
        <w:lvlJc w:val="left"/>
        <w:pPr>
          <w:tabs>
            <w:tab w:val="left" w:pos="4202"/>
            <w:tab w:val="left" w:pos="8404"/>
          </w:tabs>
          <w:ind w:left="194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lvlOverride w:ilvl="8">
      <w:lvl w:ilvl="8" w:tplc="800A82FA">
        <w:start w:val="1"/>
        <w:numFmt w:val="bullet"/>
        <w:lvlText w:val="-"/>
        <w:lvlJc w:val="left"/>
        <w:pPr>
          <w:tabs>
            <w:tab w:val="left" w:pos="4202"/>
            <w:tab w:val="left" w:pos="8404"/>
          </w:tabs>
          <w:ind w:left="2182" w:hanging="262"/>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7A"/>
    <w:rsid w:val="0022138D"/>
    <w:rsid w:val="003433E9"/>
    <w:rsid w:val="003F077A"/>
    <w:rsid w:val="0075387C"/>
    <w:rsid w:val="00B82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B820"/>
  <w15:chartTrackingRefBased/>
  <w15:docId w15:val="{3EB02ECC-D2BA-40A5-95D9-78D983C1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077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semiHidden/>
    <w:unhideWhenUsed/>
    <w:qFormat/>
    <w:rsid w:val="003F077A"/>
    <w:pPr>
      <w:tabs>
        <w:tab w:val="left" w:pos="1150"/>
      </w:tabs>
      <w:spacing w:after="0" w:line="240" w:lineRule="auto"/>
    </w:pPr>
    <w:rPr>
      <w:rFonts w:ascii="Helvetica Neue" w:eastAsia="Arial Unicode MS" w:hAnsi="Helvetica Neue" w:cs="Arial Unicode MS"/>
      <w:b/>
      <w:bCs/>
      <w:caps/>
      <w:color w:val="000000"/>
      <w:sz w:val="20"/>
      <w:szCs w:val="20"/>
      <w:lang w:eastAsia="nl-NL"/>
    </w:rPr>
  </w:style>
  <w:style w:type="numbering" w:customStyle="1" w:styleId="Dash">
    <w:name w:val="Dash"/>
    <w:rsid w:val="003F07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5724">
      <w:bodyDiv w:val="1"/>
      <w:marLeft w:val="0"/>
      <w:marRight w:val="0"/>
      <w:marTop w:val="0"/>
      <w:marBottom w:val="0"/>
      <w:divBdr>
        <w:top w:val="none" w:sz="0" w:space="0" w:color="auto"/>
        <w:left w:val="none" w:sz="0" w:space="0" w:color="auto"/>
        <w:bottom w:val="none" w:sz="0" w:space="0" w:color="auto"/>
        <w:right w:val="none" w:sz="0" w:space="0" w:color="auto"/>
      </w:divBdr>
    </w:div>
    <w:div w:id="941452503">
      <w:bodyDiv w:val="1"/>
      <w:marLeft w:val="0"/>
      <w:marRight w:val="0"/>
      <w:marTop w:val="0"/>
      <w:marBottom w:val="0"/>
      <w:divBdr>
        <w:top w:val="none" w:sz="0" w:space="0" w:color="auto"/>
        <w:left w:val="none" w:sz="0" w:space="0" w:color="auto"/>
        <w:bottom w:val="none" w:sz="0" w:space="0" w:color="auto"/>
        <w:right w:val="none" w:sz="0" w:space="0" w:color="auto"/>
      </w:divBdr>
    </w:div>
    <w:div w:id="1305084467">
      <w:bodyDiv w:val="1"/>
      <w:marLeft w:val="0"/>
      <w:marRight w:val="0"/>
      <w:marTop w:val="0"/>
      <w:marBottom w:val="0"/>
      <w:divBdr>
        <w:top w:val="none" w:sz="0" w:space="0" w:color="auto"/>
        <w:left w:val="none" w:sz="0" w:space="0" w:color="auto"/>
        <w:bottom w:val="none" w:sz="0" w:space="0" w:color="auto"/>
        <w:right w:val="none" w:sz="0" w:space="0" w:color="auto"/>
      </w:divBdr>
    </w:div>
    <w:div w:id="15125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eke verwijzing" Version="1987"/>
</file>

<file path=customXml/itemProps1.xml><?xml version="1.0" encoding="utf-8"?>
<ds:datastoreItem xmlns:ds="http://schemas.openxmlformats.org/officeDocument/2006/customXml" ds:itemID="{071F6E1C-867C-4EE8-B1A6-AFFA948F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AB05BF7B.dotm</Template>
  <TotalTime>111</TotalTime>
  <Pages>1</Pages>
  <Words>127</Words>
  <Characters>702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Schut</dc:creator>
  <cp:keywords/>
  <dc:description/>
  <cp:lastModifiedBy>Inge Schut</cp:lastModifiedBy>
  <cp:revision>4</cp:revision>
  <dcterms:created xsi:type="dcterms:W3CDTF">2019-02-12T10:57:00Z</dcterms:created>
  <dcterms:modified xsi:type="dcterms:W3CDTF">2019-02-12T12:55:00Z</dcterms:modified>
</cp:coreProperties>
</file>